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F3" w:rsidRPr="00BC2031" w:rsidRDefault="00646AF1" w:rsidP="00646AF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</w:t>
      </w:r>
      <w:r w:rsidR="00D81EF3" w:rsidRPr="00BC2031">
        <w:rPr>
          <w:rFonts w:ascii="PT Astra Serif" w:hAnsi="PT Astra Serif"/>
          <w:sz w:val="28"/>
          <w:szCs w:val="28"/>
        </w:rPr>
        <w:t>ПРИЛОЖЕНИЕ № 1</w:t>
      </w:r>
    </w:p>
    <w:p w:rsidR="00D81EF3" w:rsidRPr="00BC2031" w:rsidRDefault="00D81EF3" w:rsidP="00D81EF3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81EF3" w:rsidRDefault="00D81EF3" w:rsidP="00D81EF3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№ </w:t>
      </w:r>
      <w:r w:rsidR="00646AF1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 xml:space="preserve"> от </w:t>
      </w:r>
      <w:r w:rsidR="00646AF1">
        <w:rPr>
          <w:rFonts w:ascii="PT Astra Serif" w:hAnsi="PT Astra Serif"/>
          <w:sz w:val="28"/>
          <w:szCs w:val="28"/>
        </w:rPr>
        <w:t>06</w:t>
      </w:r>
      <w:r>
        <w:rPr>
          <w:rFonts w:ascii="PT Astra Serif" w:hAnsi="PT Astra Serif"/>
          <w:sz w:val="28"/>
          <w:szCs w:val="28"/>
        </w:rPr>
        <w:t>.0</w:t>
      </w:r>
      <w:r w:rsidR="00646AF1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.2020г. ГУЗ Ново-Майнская городская больница</w:t>
      </w:r>
    </w:p>
    <w:p w:rsidR="00646AF1" w:rsidRDefault="00646AF1" w:rsidP="00D81EF3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81EF3" w:rsidRPr="00BC2031" w:rsidRDefault="00D81EF3" w:rsidP="00D81EF3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646AF1" w:rsidRPr="00646AF1" w:rsidRDefault="00646AF1" w:rsidP="00646AF1">
      <w:pPr>
        <w:rPr>
          <w:rFonts w:ascii="Times New Roman" w:hAnsi="Times New Roman" w:cs="Times New Roman"/>
          <w:b/>
          <w:sz w:val="28"/>
          <w:szCs w:val="28"/>
        </w:rPr>
      </w:pPr>
      <w:r w:rsidRPr="00646A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ПОЛОЖЕНИЕ</w:t>
      </w:r>
    </w:p>
    <w:p w:rsidR="00646AF1" w:rsidRPr="00646AF1" w:rsidRDefault="00646AF1" w:rsidP="00646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 при осуществлении закупок в ГУЗ Ново-Майнская  городская больница</w:t>
      </w:r>
    </w:p>
    <w:p w:rsidR="00646AF1" w:rsidRPr="00646AF1" w:rsidRDefault="00646AF1" w:rsidP="00646AF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6AF1" w:rsidRPr="00646AF1" w:rsidRDefault="00646AF1" w:rsidP="00646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AF1" w:rsidRPr="00646AF1" w:rsidRDefault="00646AF1" w:rsidP="00646AF1">
      <w:pPr>
        <w:pStyle w:val="a3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Положение о предотвращении и урегулировании конфликта интересов при осуществлении закупок в ГУЗ Ново-Майнская  городская больница (далее Положение) разработано в целях установления порядка выявления и урегулирования конфликтов интересов, возникающих у работников контрактной службы в ходе исполнения ими должностных обязанностей.</w:t>
      </w:r>
    </w:p>
    <w:p w:rsidR="00646AF1" w:rsidRPr="00646AF1" w:rsidRDefault="00646AF1" w:rsidP="00646AF1">
      <w:pPr>
        <w:pStyle w:val="a3"/>
        <w:numPr>
          <w:ilvl w:val="1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Под</w:t>
      </w:r>
      <w:r w:rsidRPr="00646AF1">
        <w:rPr>
          <w:rFonts w:ascii="Times New Roman" w:hAnsi="Times New Roman" w:cs="Times New Roman"/>
          <w:b/>
          <w:sz w:val="28"/>
          <w:szCs w:val="28"/>
        </w:rPr>
        <w:t xml:space="preserve"> конфликтом интересов</w:t>
      </w:r>
      <w:r w:rsidRPr="00646AF1">
        <w:rPr>
          <w:rFonts w:ascii="Times New Roman" w:hAnsi="Times New Roman" w:cs="Times New Roman"/>
          <w:sz w:val="28"/>
          <w:szCs w:val="28"/>
        </w:rPr>
        <w:t xml:space="preserve"> в настоящем Положении понимается ситуация, при которой личная заинтересованность (прямая или косвенная) работника, должность которую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646AF1" w:rsidRPr="00646AF1" w:rsidRDefault="00646AF1" w:rsidP="00646AF1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 xml:space="preserve">Под </w:t>
      </w:r>
      <w:r w:rsidRPr="00646AF1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заинтересованностью </w:t>
      </w:r>
      <w:r w:rsidRPr="00646AF1">
        <w:rPr>
          <w:rFonts w:ascii="Times New Roman" w:hAnsi="Times New Roman" w:cs="Times New Roman"/>
          <w:sz w:val="28"/>
          <w:szCs w:val="28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п.1,3 настоящего Положения</w:t>
      </w:r>
      <w:proofErr w:type="gramStart"/>
      <w:r w:rsidRPr="00646A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AF1">
        <w:rPr>
          <w:rFonts w:ascii="Times New Roman" w:hAnsi="Times New Roman" w:cs="Times New Roman"/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родителями, детьми, братьями, сестрами супругов и супругами детей), гражданами или организациями, с которыми лицо, указанное в п.1,3 настоящего Положения</w:t>
      </w:r>
      <w:proofErr w:type="gramStart"/>
      <w:r w:rsidRPr="00646A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AF1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46AF1" w:rsidRPr="00646AF1" w:rsidRDefault="00646AF1" w:rsidP="00646AF1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работников учреждений</w:t>
      </w:r>
      <w:proofErr w:type="gramStart"/>
      <w:r w:rsidRPr="00646A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AF1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осуществление государственных закупок, подготовка или участие в подготовке технических заданий. И доводит до их сведения под роспись.</w:t>
      </w:r>
    </w:p>
    <w:p w:rsidR="00646AF1" w:rsidRPr="00646AF1" w:rsidRDefault="00646AF1" w:rsidP="00646AF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конфликтов и интересов</w:t>
      </w:r>
    </w:p>
    <w:p w:rsidR="00646AF1" w:rsidRPr="00646AF1" w:rsidRDefault="00646AF1" w:rsidP="00646A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46AF1" w:rsidRPr="00646AF1" w:rsidRDefault="00646AF1" w:rsidP="00646AF1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</w:t>
      </w:r>
      <w:proofErr w:type="gramStart"/>
      <w:r w:rsidRPr="00646A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6AF1">
        <w:rPr>
          <w:rFonts w:ascii="Times New Roman" w:hAnsi="Times New Roman" w:cs="Times New Roman"/>
          <w:sz w:val="28"/>
          <w:szCs w:val="28"/>
        </w:rPr>
        <w:t xml:space="preserve"> учреждении положены следующие принципы:</w:t>
      </w:r>
    </w:p>
    <w:p w:rsidR="00646AF1" w:rsidRPr="00646AF1" w:rsidRDefault="00646AF1" w:rsidP="00646AF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2.1.1. Раскрытие сведений о реальном или потенциальном конфликте интересов, личной заинтересованности.</w:t>
      </w:r>
    </w:p>
    <w:p w:rsidR="00646AF1" w:rsidRPr="00646AF1" w:rsidRDefault="00646AF1" w:rsidP="00646AF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</w:t>
      </w:r>
      <w:proofErr w:type="spellStart"/>
      <w:r w:rsidRPr="00646AF1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646AF1">
        <w:rPr>
          <w:rFonts w:ascii="Times New Roman" w:hAnsi="Times New Roman" w:cs="Times New Roman"/>
          <w:sz w:val="28"/>
          <w:szCs w:val="28"/>
        </w:rPr>
        <w:t xml:space="preserve"> рисков при выявлении каждого конфликта интересов и его урегулирование.</w:t>
      </w:r>
    </w:p>
    <w:p w:rsidR="00646AF1" w:rsidRPr="00646AF1" w:rsidRDefault="00646AF1" w:rsidP="00646AF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личной заинтересованности и об урегулировании конфликта интересов.</w:t>
      </w:r>
    </w:p>
    <w:p w:rsidR="00646AF1" w:rsidRPr="00646AF1" w:rsidRDefault="00646AF1" w:rsidP="00646AF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2.1.4. Соблюдение баланса интересов учреждения и работника при урегулировании конфликта интересов.</w:t>
      </w:r>
    </w:p>
    <w:p w:rsidR="00646AF1" w:rsidRPr="00646AF1" w:rsidRDefault="00646AF1" w:rsidP="00646AF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2.1.5. Защита работника от преследований в связи с сообщением о личной заинтересованности, которая была своевременно раскрыта работником.</w:t>
      </w:r>
    </w:p>
    <w:p w:rsidR="00646AF1" w:rsidRPr="00646AF1" w:rsidRDefault="00646AF1" w:rsidP="00646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 xml:space="preserve">3. Комплекс профилактических и аналитических мероприятий </w:t>
      </w:r>
    </w:p>
    <w:p w:rsidR="00646AF1" w:rsidRPr="00646AF1" w:rsidRDefault="00646AF1" w:rsidP="00646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интересов </w:t>
      </w:r>
    </w:p>
    <w:p w:rsidR="00646AF1" w:rsidRPr="00646AF1" w:rsidRDefault="00646AF1" w:rsidP="00646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при осуществлении закупок</w:t>
      </w:r>
    </w:p>
    <w:p w:rsidR="00646AF1" w:rsidRPr="00646AF1" w:rsidRDefault="00646AF1" w:rsidP="00646AF1">
      <w:pPr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 xml:space="preserve">         3.1.1. Проведение консультативн</w:t>
      </w:r>
      <w:proofErr w:type="gramStart"/>
      <w:r w:rsidRPr="00646A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6AF1">
        <w:rPr>
          <w:rFonts w:ascii="Times New Roman" w:hAnsi="Times New Roman" w:cs="Times New Roman"/>
          <w:sz w:val="28"/>
          <w:szCs w:val="28"/>
        </w:rPr>
        <w:t xml:space="preserve"> методических совещаний, направленных на информирование работников, участвующих в осуществлении закупок, об обязанности принимать меры по предотвращению и урегулировании конфликта интересов,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ответственности за неисполнение указанной обязанности.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3.1.2. Анализ соблюдения положений законодательства Российской Федерации о противодействии коррупции работниками, участвующими в закупочной деятельности.</w:t>
      </w:r>
    </w:p>
    <w:p w:rsidR="00646AF1" w:rsidRPr="00646AF1" w:rsidRDefault="00646AF1" w:rsidP="00646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46AF1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организации  и порядок его урегулирования, возможные способы разрешения</w:t>
      </w:r>
    </w:p>
    <w:p w:rsidR="00646AF1" w:rsidRPr="00646AF1" w:rsidRDefault="00646AF1" w:rsidP="00646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возникшего конфликта интересов.</w:t>
      </w:r>
    </w:p>
    <w:p w:rsidR="00646AF1" w:rsidRPr="00646AF1" w:rsidRDefault="00646AF1" w:rsidP="00646AF1">
      <w:pPr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 xml:space="preserve">          4.1.В соответствии с условиями Положения устанавливаются следующие виды раскрытия конфликта интересов: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lastRenderedPageBreak/>
        <w:t>4.1.3. Разовое раскрытие сведений  по мере возникновения ситуаций конфликта и интересов.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4.3 Сведения при конфликте интересов при осуществлении закупок направляется в Комиссию по урегулированию конфликта интересов учреждения.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4.4. В учреждении для работников контрактной службы, работников принимающих участие в формировании технического задания организуется заполнение декларации о возможной личной заинтересованности, согласно приложению №2.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Рассмотрение представленных сведений осуществляется Комиссией по урегулированию конфликта и интересов учреждений.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4.5.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4.6. Поступившая информация должна быть тщательно проверена уполномоченным на это лицом с целью оценки серьезности возникающих для учреждения рисков и выбора наиболее подходящей формулы урегулирования конфликта интересов.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4.7.По результатам проверки поступившей информации должно быть установлено, является или не является (способная возникнуть) ситуация конфликтов интересов.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4.8. Ситуация, не являющаяся конфликтом интересов, не нуждается в специальных способах урегулирования.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4.9. В случае</w:t>
      </w:r>
      <w:proofErr w:type="gramStart"/>
      <w:r w:rsidRPr="00646A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6AF1">
        <w:rPr>
          <w:rFonts w:ascii="Times New Roman" w:hAnsi="Times New Roman" w:cs="Times New Roman"/>
          <w:sz w:val="28"/>
          <w:szCs w:val="28"/>
        </w:rPr>
        <w:t xml:space="preserve"> если конфликт интересов имеет место, то могут быть использованы следующие способы его решения: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4.9.1.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lastRenderedPageBreak/>
        <w:t>4.9.2. Пересмотр и изменение функциональных обязанностей работника учреждения.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4.10. В случае совершения работника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кодексом Российской Федерации.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6AF1" w:rsidRPr="00646AF1" w:rsidRDefault="00646AF1" w:rsidP="00646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 xml:space="preserve">5. Действия работников в связи с предупреждением, </w:t>
      </w:r>
    </w:p>
    <w:p w:rsidR="00646AF1" w:rsidRPr="00646AF1" w:rsidRDefault="00646AF1" w:rsidP="00646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 xml:space="preserve">раскрытием и урегулирования конфликта интересов и </w:t>
      </w:r>
    </w:p>
    <w:p w:rsidR="00646AF1" w:rsidRPr="00646AF1" w:rsidRDefault="00646AF1" w:rsidP="00646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порядок их осуществления.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5.1. Работники учреждений</w:t>
      </w:r>
      <w:proofErr w:type="gramStart"/>
      <w:r w:rsidRPr="00646A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AF1">
        <w:rPr>
          <w:rFonts w:ascii="Times New Roman" w:hAnsi="Times New Roman" w:cs="Times New Roman"/>
          <w:sz w:val="28"/>
          <w:szCs w:val="28"/>
        </w:rPr>
        <w:t xml:space="preserve"> указанные в п.1,3 Положения, ежеквартально, а в случае , если им при осуществлении закупочной деятельности стало известно о наличии признаков конфликта интересов, незамедлительно: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5.1.1. Заполняют декларацию о возможной личной заинтересованности по форме, предусмотренной приложением №2 настоящего распоряжения.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5.1.2. Направляют декларацию о возможной личной заинтересованности Председателю Комиссии по урегулированию конфликта интересов учреждения.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5.1.3. Сообщают Руководителю контрактной службы учреждения информацию о возникшем или потенциальном конфликте интересов.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5.2. Руководитель  Комиссии по урегулированию конфликта интересов учреждения при поступлении информации о конфликте интересов в десятидневный срок назначает дату заседания Комиссии. При этом дата заседания Комиссии не может быть назначена позднее двадцать дней со дня поступления указанной информации.</w:t>
      </w:r>
    </w:p>
    <w:p w:rsidR="00646AF1" w:rsidRPr="00646AF1" w:rsidRDefault="00646AF1" w:rsidP="00646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6</w:t>
      </w:r>
      <w:r w:rsidRPr="00646A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6AF1">
        <w:rPr>
          <w:rFonts w:ascii="Times New Roman" w:hAnsi="Times New Roman" w:cs="Times New Roman"/>
          <w:sz w:val="28"/>
          <w:szCs w:val="28"/>
        </w:rPr>
        <w:t>Порядок рассмотрения декларации и</w:t>
      </w:r>
    </w:p>
    <w:p w:rsidR="00646AF1" w:rsidRPr="00646AF1" w:rsidRDefault="00646AF1" w:rsidP="00646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урегулирования конфликта интересов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 xml:space="preserve">6.1.Декларация о личной заинтересованности рассматриваются Комиссией </w:t>
      </w:r>
      <w:proofErr w:type="gramStart"/>
      <w:r w:rsidRPr="00646A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6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AF1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646AF1">
        <w:rPr>
          <w:rFonts w:ascii="Times New Roman" w:hAnsi="Times New Roman" w:cs="Times New Roman"/>
          <w:sz w:val="28"/>
          <w:szCs w:val="28"/>
        </w:rPr>
        <w:t xml:space="preserve"> конфликта интересов учреждения, которая принимает решение по результатам проведенных заседаний Комиссии.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lastRenderedPageBreak/>
        <w:t>6.2. При рассмотрении декларации о личной заинтересованности работники учреждения имеют право проводить собеседование с лицом, получать от него письменные пояснения, направлять в установленном порядке запросы в заинтересованные организации.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F1">
        <w:rPr>
          <w:rFonts w:ascii="Times New Roman" w:hAnsi="Times New Roman" w:cs="Times New Roman"/>
          <w:sz w:val="28"/>
          <w:szCs w:val="28"/>
        </w:rPr>
        <w:t>_____________________</w:t>
      </w: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6AF1" w:rsidRP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6AF1" w:rsidRDefault="00646AF1" w:rsidP="00646A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1EF3" w:rsidRPr="00BC2031" w:rsidRDefault="00D81EF3" w:rsidP="00646AF1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D81EF3" w:rsidRPr="00BC2031" w:rsidRDefault="00D81EF3" w:rsidP="00646AF1">
      <w:pPr>
        <w:spacing w:after="0" w:line="240" w:lineRule="auto"/>
        <w:ind w:left="6804"/>
        <w:rPr>
          <w:rFonts w:ascii="PT Astra Serif" w:hAnsi="PT Astra Serif"/>
          <w:sz w:val="28"/>
          <w:szCs w:val="28"/>
        </w:rPr>
        <w:sectPr w:rsidR="00D81EF3" w:rsidRPr="00BC2031" w:rsidSect="00070B8B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D81EF3" w:rsidRPr="00BC2031" w:rsidRDefault="00D81EF3" w:rsidP="00D81EF3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C2031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D81EF3" w:rsidRPr="00BC2031" w:rsidRDefault="00D81EF3" w:rsidP="00D81EF3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81EF3" w:rsidRDefault="00D81EF3" w:rsidP="00D81EF3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№ </w:t>
      </w:r>
      <w:r w:rsidR="00646AF1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 xml:space="preserve"> от </w:t>
      </w:r>
      <w:r w:rsidR="00646AF1">
        <w:rPr>
          <w:rFonts w:ascii="PT Astra Serif" w:hAnsi="PT Astra Serif"/>
          <w:sz w:val="28"/>
          <w:szCs w:val="28"/>
        </w:rPr>
        <w:t>06</w:t>
      </w:r>
      <w:r>
        <w:rPr>
          <w:rFonts w:ascii="PT Astra Serif" w:hAnsi="PT Astra Serif"/>
          <w:sz w:val="28"/>
          <w:szCs w:val="28"/>
        </w:rPr>
        <w:t>.0</w:t>
      </w:r>
      <w:r w:rsidR="00646AF1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.2020г. ГУЗ Ново-Майнская городская больница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40"/>
        <w:gridCol w:w="4195"/>
      </w:tblGrid>
      <w:tr w:rsidR="00646AF1" w:rsidRPr="002761AB" w:rsidTr="00C4247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761AB">
              <w:rPr>
                <w:rFonts w:ascii="PT Astra Serif" w:hAnsi="PT Astra Serif"/>
              </w:rPr>
              <w:t>В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646AF1" w:rsidRPr="002761AB" w:rsidTr="00C4247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646AF1" w:rsidRPr="002761AB" w:rsidTr="00C4247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761AB">
              <w:rPr>
                <w:rFonts w:ascii="PT Astra Serif" w:hAnsi="PT Astra Serif"/>
              </w:rPr>
              <w:t>от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646AF1" w:rsidRPr="002761AB" w:rsidTr="00C4247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646AF1" w:rsidRPr="002761AB" w:rsidTr="00C4247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761AB">
              <w:rPr>
                <w:rFonts w:ascii="PT Astra Serif" w:hAnsi="PT Astra Serif"/>
              </w:rPr>
              <w:t>(Ф.И.О., замещаемая должность)</w:t>
            </w:r>
          </w:p>
        </w:tc>
      </w:tr>
    </w:tbl>
    <w:p w:rsidR="00646AF1" w:rsidRPr="002761AB" w:rsidRDefault="00646AF1" w:rsidP="00646AF1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46AF1" w:rsidRPr="002761AB" w:rsidTr="00C424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 xml:space="preserve">Декларация о возможной личной заинтересованности </w:t>
            </w:r>
          </w:p>
        </w:tc>
      </w:tr>
      <w:tr w:rsidR="00646AF1" w:rsidRPr="002761AB" w:rsidTr="00C424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6AF1" w:rsidRPr="002761AB" w:rsidTr="00C424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Перед заполнением настоящей декларации мне разъяснено следующее:</w:t>
            </w:r>
          </w:p>
          <w:p w:rsidR="00646AF1" w:rsidRPr="002761AB" w:rsidRDefault="00646AF1" w:rsidP="00C42475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- содержание понятий "конфликт интересов" и "личная заинтересованность";</w:t>
            </w:r>
          </w:p>
          <w:p w:rsidR="00646AF1" w:rsidRPr="002761AB" w:rsidRDefault="00646AF1" w:rsidP="00C42475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- обязанность принимать меры по предотвращению и урегулированию конфликта интересов;</w:t>
            </w:r>
          </w:p>
          <w:p w:rsidR="00646AF1" w:rsidRPr="002761AB" w:rsidRDefault="00646AF1" w:rsidP="00C42475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646AF1" w:rsidRPr="002761AB" w:rsidRDefault="00646AF1" w:rsidP="00C42475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- ответственность за неисполнение указанной обязанности.</w:t>
            </w:r>
          </w:p>
        </w:tc>
      </w:tr>
    </w:tbl>
    <w:p w:rsidR="00646AF1" w:rsidRPr="002761AB" w:rsidRDefault="00646AF1" w:rsidP="00646AF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646AF1" w:rsidRPr="002761AB" w:rsidTr="00C424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6AF1" w:rsidRPr="002761AB" w:rsidTr="00C424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(подпись и Ф.И.О. лица, представляющего сведения)</w:t>
            </w:r>
          </w:p>
        </w:tc>
      </w:tr>
    </w:tbl>
    <w:p w:rsidR="00646AF1" w:rsidRPr="002761AB" w:rsidRDefault="00646AF1" w:rsidP="00646AF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0"/>
        <w:gridCol w:w="1049"/>
        <w:gridCol w:w="1050"/>
      </w:tblGrid>
      <w:tr w:rsidR="00646AF1" w:rsidRPr="002761AB" w:rsidTr="00C42475">
        <w:tc>
          <w:tcPr>
            <w:tcW w:w="6960" w:type="dxa"/>
            <w:vAlign w:val="center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46AF1" w:rsidRPr="002761AB" w:rsidRDefault="00646AF1" w:rsidP="00C424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050" w:type="dxa"/>
            <w:vAlign w:val="center"/>
          </w:tcPr>
          <w:p w:rsidR="00646AF1" w:rsidRPr="002761AB" w:rsidRDefault="00646AF1" w:rsidP="00C424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646AF1" w:rsidRPr="002761AB" w:rsidTr="00C42475">
        <w:tc>
          <w:tcPr>
            <w:tcW w:w="6960" w:type="dxa"/>
          </w:tcPr>
          <w:p w:rsidR="00646AF1" w:rsidRPr="002761AB" w:rsidRDefault="00646AF1" w:rsidP="00C424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38CA">
              <w:rPr>
                <w:rFonts w:ascii="PT Astra Serif" w:hAnsi="PT Astra Serif"/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6AF1" w:rsidRPr="002761AB" w:rsidTr="00C42475">
        <w:tc>
          <w:tcPr>
            <w:tcW w:w="6960" w:type="dxa"/>
          </w:tcPr>
          <w:p w:rsidR="00646AF1" w:rsidRPr="002761AB" w:rsidRDefault="00646AF1" w:rsidP="00C424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6AF1" w:rsidRPr="002761AB" w:rsidTr="00C42475">
        <w:tc>
          <w:tcPr>
            <w:tcW w:w="6960" w:type="dxa"/>
          </w:tcPr>
          <w:p w:rsidR="00646AF1" w:rsidRPr="002761AB" w:rsidRDefault="00646AF1" w:rsidP="00C424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Владеете ли Вы или Ваши родственники прямо или как бенефициар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6AF1" w:rsidRPr="002761AB" w:rsidTr="00C42475">
        <w:tc>
          <w:tcPr>
            <w:tcW w:w="6960" w:type="dxa"/>
          </w:tcPr>
          <w:p w:rsidR="00646AF1" w:rsidRPr="002761AB" w:rsidRDefault="00646AF1" w:rsidP="00C424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 xml:space="preserve"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</w:t>
            </w:r>
            <w:r w:rsidRPr="002761AB">
              <w:rPr>
                <w:rFonts w:ascii="PT Astra Serif" w:hAnsi="PT Astra Serif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049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6AF1" w:rsidRPr="002761AB" w:rsidTr="00C42475">
        <w:tc>
          <w:tcPr>
            <w:tcW w:w="6960" w:type="dxa"/>
          </w:tcPr>
          <w:p w:rsidR="00646AF1" w:rsidRPr="002761AB" w:rsidRDefault="00646AF1" w:rsidP="00C424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lastRenderedPageBreak/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6AF1" w:rsidRPr="002761AB" w:rsidTr="00C42475">
        <w:tc>
          <w:tcPr>
            <w:tcW w:w="6960" w:type="dxa"/>
          </w:tcPr>
          <w:p w:rsidR="00646AF1" w:rsidRPr="002761AB" w:rsidRDefault="00646AF1" w:rsidP="00C424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761AB">
              <w:rPr>
                <w:rFonts w:ascii="PT Astra Serif" w:hAnsi="PT Astra Serif"/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049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6AF1" w:rsidRPr="002761AB" w:rsidTr="00C42475">
        <w:tc>
          <w:tcPr>
            <w:tcW w:w="6960" w:type="dxa"/>
          </w:tcPr>
          <w:p w:rsidR="00646AF1" w:rsidRPr="002761AB" w:rsidRDefault="00646AF1" w:rsidP="00C424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6AF1" w:rsidRPr="002761AB" w:rsidTr="00C42475">
        <w:tc>
          <w:tcPr>
            <w:tcW w:w="6960" w:type="dxa"/>
          </w:tcPr>
          <w:p w:rsidR="00646AF1" w:rsidRPr="002761AB" w:rsidRDefault="00646AF1" w:rsidP="00C424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6AF1" w:rsidRPr="002761AB" w:rsidTr="00C42475">
        <w:tc>
          <w:tcPr>
            <w:tcW w:w="6960" w:type="dxa"/>
          </w:tcPr>
          <w:p w:rsidR="00646AF1" w:rsidRPr="002761AB" w:rsidRDefault="00646AF1" w:rsidP="00C424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46AF1" w:rsidRPr="002761AB" w:rsidRDefault="00646AF1" w:rsidP="00646AF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46AF1" w:rsidRPr="002761AB" w:rsidTr="00C424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646AF1" w:rsidRPr="002761AB" w:rsidRDefault="00646AF1" w:rsidP="00646AF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46AF1" w:rsidRPr="002761AB" w:rsidTr="00C4247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6AF1" w:rsidRPr="002761AB" w:rsidTr="00C4247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6AF1" w:rsidRPr="002761AB" w:rsidTr="00C42475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46AF1" w:rsidRPr="002761AB" w:rsidRDefault="00646AF1" w:rsidP="00646AF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46AF1" w:rsidRPr="002761AB" w:rsidTr="00C424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Настоящим подтверждаю, что:</w:t>
            </w:r>
          </w:p>
          <w:p w:rsidR="00646AF1" w:rsidRPr="002761AB" w:rsidRDefault="00646AF1" w:rsidP="00C42475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- данная декларация заполнена мною добровольно и с моего согласия;</w:t>
            </w:r>
          </w:p>
          <w:p w:rsidR="00646AF1" w:rsidRPr="002761AB" w:rsidRDefault="00646AF1" w:rsidP="00C42475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- я прочитал и понял все вышеуказанные вопросы;</w:t>
            </w:r>
          </w:p>
          <w:p w:rsidR="00646AF1" w:rsidRPr="002761AB" w:rsidRDefault="00646AF1" w:rsidP="00C42475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61AB">
              <w:rPr>
                <w:rFonts w:ascii="PT Astra Serif" w:hAnsi="PT Astra Serif"/>
                <w:sz w:val="24"/>
                <w:szCs w:val="24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646AF1" w:rsidRPr="002761AB" w:rsidRDefault="00646AF1" w:rsidP="00646AF1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646AF1" w:rsidRPr="002761AB" w:rsidTr="00C424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  <w:r w:rsidRPr="002761AB">
              <w:rPr>
                <w:rFonts w:ascii="PT Astra Serif" w:hAnsi="PT Astra Serif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646AF1" w:rsidRPr="002761AB" w:rsidTr="00C424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761AB">
              <w:rPr>
                <w:rFonts w:ascii="PT Astra Serif" w:hAnsi="PT Astra Serif"/>
              </w:rPr>
              <w:t>(подпись и Ф.И.О. лица, представляющего декларацию)</w:t>
            </w:r>
          </w:p>
        </w:tc>
      </w:tr>
    </w:tbl>
    <w:p w:rsidR="00646AF1" w:rsidRPr="002761AB" w:rsidRDefault="00646AF1" w:rsidP="00646AF1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646AF1" w:rsidRPr="002761AB" w:rsidTr="00C424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  <w:r w:rsidRPr="002761AB">
              <w:rPr>
                <w:rFonts w:ascii="PT Astra Serif" w:hAnsi="PT Astra Serif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646AF1" w:rsidRPr="002761AB" w:rsidTr="00C424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AF1" w:rsidRPr="002761AB" w:rsidRDefault="00646AF1" w:rsidP="00C4247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761AB">
              <w:rPr>
                <w:rFonts w:ascii="PT Astra Serif" w:hAnsi="PT Astra Serif"/>
              </w:rPr>
              <w:t>(подпись и Ф.И.О. лица, принявшего декларацию)</w:t>
            </w:r>
          </w:p>
        </w:tc>
      </w:tr>
    </w:tbl>
    <w:p w:rsidR="00646AF1" w:rsidRPr="002761AB" w:rsidRDefault="00646AF1" w:rsidP="00646AF1">
      <w:pPr>
        <w:pStyle w:val="ConsPlusNormal"/>
        <w:jc w:val="both"/>
        <w:rPr>
          <w:rFonts w:ascii="PT Astra Serif" w:hAnsi="PT Astra Serif"/>
        </w:rPr>
      </w:pPr>
    </w:p>
    <w:p w:rsidR="00646AF1" w:rsidRPr="002761AB" w:rsidRDefault="00646AF1" w:rsidP="00646AF1">
      <w:pPr>
        <w:pStyle w:val="ConsPlusNormal"/>
        <w:ind w:firstLine="540"/>
        <w:jc w:val="both"/>
        <w:rPr>
          <w:rFonts w:ascii="PT Astra Serif" w:hAnsi="PT Astra Serif"/>
        </w:rPr>
      </w:pPr>
      <w:r w:rsidRPr="002761AB">
        <w:rPr>
          <w:rFonts w:ascii="PT Astra Serif" w:hAnsi="PT Astra Serif"/>
        </w:rPr>
        <w:t>--------------------------------</w:t>
      </w:r>
    </w:p>
    <w:p w:rsidR="00646AF1" w:rsidRPr="002761AB" w:rsidRDefault="00646AF1" w:rsidP="00646AF1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" w:name="P90"/>
      <w:bookmarkEnd w:id="1"/>
      <w:r w:rsidRPr="002761AB">
        <w:rPr>
          <w:rFonts w:ascii="PT Astra Serif" w:hAnsi="PT Astra Serif"/>
        </w:rPr>
        <w:t xml:space="preserve"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</w:t>
      </w:r>
      <w:r w:rsidRPr="002761AB">
        <w:rPr>
          <w:rFonts w:ascii="PT Astra Serif" w:hAnsi="PT Astra Serif"/>
        </w:rPr>
        <w:lastRenderedPageBreak/>
        <w:t>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646AF1" w:rsidRPr="002761AB" w:rsidRDefault="00646AF1" w:rsidP="00646AF1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2761AB">
        <w:rPr>
          <w:rFonts w:ascii="PT Astra Serif" w:hAnsi="PT Astra Serif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646AF1" w:rsidRPr="002761AB" w:rsidRDefault="00646AF1" w:rsidP="00646AF1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proofErr w:type="gramStart"/>
      <w:r w:rsidRPr="002761AB">
        <w:rPr>
          <w:rFonts w:ascii="PT Astra Serif" w:hAnsi="PT Astra Serif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646AF1" w:rsidRPr="002761AB" w:rsidRDefault="00646AF1" w:rsidP="00646AF1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" w:name="P93"/>
      <w:bookmarkEnd w:id="2"/>
      <w:r w:rsidRPr="002761AB">
        <w:rPr>
          <w:rFonts w:ascii="PT Astra Serif" w:hAnsi="PT Astra Serif"/>
        </w:rPr>
        <w:t xml:space="preserve">&lt;2&gt; Бенефициар - физическое лицо, </w:t>
      </w:r>
      <w:proofErr w:type="gramStart"/>
      <w:r w:rsidRPr="002761AB">
        <w:rPr>
          <w:rFonts w:ascii="PT Astra Serif" w:hAnsi="PT Astra Serif"/>
        </w:rPr>
        <w:t>которое</w:t>
      </w:r>
      <w:proofErr w:type="gramEnd"/>
      <w:r w:rsidRPr="002761AB">
        <w:rPr>
          <w:rFonts w:ascii="PT Astra Serif" w:hAnsi="PT Astra Serif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646AF1" w:rsidRDefault="00646AF1" w:rsidP="00646AF1">
      <w:pPr>
        <w:pStyle w:val="ConsPlusNormal"/>
        <w:jc w:val="both"/>
        <w:rPr>
          <w:rFonts w:ascii="PT Astra Serif" w:hAnsi="PT Astra Serif"/>
        </w:rPr>
      </w:pPr>
    </w:p>
    <w:p w:rsidR="00646AF1" w:rsidRPr="002761AB" w:rsidRDefault="00646AF1" w:rsidP="00646AF1">
      <w:pPr>
        <w:pStyle w:val="ConsPlusNormal"/>
        <w:jc w:val="both"/>
        <w:rPr>
          <w:rFonts w:ascii="PT Astra Serif" w:hAnsi="PT Astra Serif"/>
        </w:rPr>
      </w:pPr>
    </w:p>
    <w:p w:rsidR="00646AF1" w:rsidRPr="002761AB" w:rsidRDefault="00646AF1" w:rsidP="00646AF1">
      <w:pPr>
        <w:rPr>
          <w:rFonts w:ascii="PT Astra Serif" w:hAnsi="PT Astra Serif"/>
        </w:rPr>
      </w:pPr>
    </w:p>
    <w:p w:rsidR="00D81EF3" w:rsidRPr="00BC2031" w:rsidRDefault="00646AF1" w:rsidP="00D81EF3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</w:t>
      </w:r>
    </w:p>
    <w:p w:rsidR="00D81EF3" w:rsidRDefault="00D81EF3" w:rsidP="00D81EF3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D81EF3" w:rsidRDefault="00D81EF3" w:rsidP="00D81EF3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D81EF3" w:rsidRPr="00BC2031" w:rsidRDefault="00D81EF3" w:rsidP="00D81EF3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D81EF3" w:rsidRPr="00BC2031" w:rsidRDefault="00D81EF3" w:rsidP="00D81EF3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D81EF3" w:rsidRPr="006D62C4" w:rsidRDefault="00D81EF3" w:rsidP="006D62C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D81EF3" w:rsidRPr="006D62C4" w:rsidSect="00F064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1F08"/>
    <w:multiLevelType w:val="hybridMultilevel"/>
    <w:tmpl w:val="19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2CE"/>
    <w:multiLevelType w:val="multilevel"/>
    <w:tmpl w:val="3F1A2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B6335C5"/>
    <w:multiLevelType w:val="hybridMultilevel"/>
    <w:tmpl w:val="D846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501AD"/>
    <w:multiLevelType w:val="multilevel"/>
    <w:tmpl w:val="A88EFF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529911B8"/>
    <w:multiLevelType w:val="hybridMultilevel"/>
    <w:tmpl w:val="D2102762"/>
    <w:lvl w:ilvl="0" w:tplc="4CFE35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E4007"/>
    <w:multiLevelType w:val="hybridMultilevel"/>
    <w:tmpl w:val="AF5E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F4ABF"/>
    <w:rsid w:val="000844DB"/>
    <w:rsid w:val="00163E08"/>
    <w:rsid w:val="002107CF"/>
    <w:rsid w:val="002905A1"/>
    <w:rsid w:val="002F10A9"/>
    <w:rsid w:val="00340E84"/>
    <w:rsid w:val="003639FF"/>
    <w:rsid w:val="003D1A28"/>
    <w:rsid w:val="00402AD7"/>
    <w:rsid w:val="00471D71"/>
    <w:rsid w:val="004F4ABF"/>
    <w:rsid w:val="0052562F"/>
    <w:rsid w:val="00561B29"/>
    <w:rsid w:val="005731EF"/>
    <w:rsid w:val="00581210"/>
    <w:rsid w:val="005D1E9F"/>
    <w:rsid w:val="005F3374"/>
    <w:rsid w:val="00646AF1"/>
    <w:rsid w:val="00646D6A"/>
    <w:rsid w:val="0067722F"/>
    <w:rsid w:val="006A6DE4"/>
    <w:rsid w:val="006B0C97"/>
    <w:rsid w:val="006D62C4"/>
    <w:rsid w:val="006D77D5"/>
    <w:rsid w:val="007C46F1"/>
    <w:rsid w:val="007F32C8"/>
    <w:rsid w:val="008824E5"/>
    <w:rsid w:val="008A0635"/>
    <w:rsid w:val="008F6E6C"/>
    <w:rsid w:val="009C5A0E"/>
    <w:rsid w:val="009F1F02"/>
    <w:rsid w:val="00A07E0E"/>
    <w:rsid w:val="00A65479"/>
    <w:rsid w:val="00A95974"/>
    <w:rsid w:val="00AF3F5A"/>
    <w:rsid w:val="00B2222A"/>
    <w:rsid w:val="00B87266"/>
    <w:rsid w:val="00BF468D"/>
    <w:rsid w:val="00C47F6C"/>
    <w:rsid w:val="00D01800"/>
    <w:rsid w:val="00D660AB"/>
    <w:rsid w:val="00D81EF3"/>
    <w:rsid w:val="00ED3CC4"/>
    <w:rsid w:val="00EE6D16"/>
    <w:rsid w:val="00F06483"/>
    <w:rsid w:val="00F620E0"/>
    <w:rsid w:val="00F667B4"/>
    <w:rsid w:val="00F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BF"/>
    <w:pPr>
      <w:ind w:left="720"/>
      <w:contextualSpacing/>
    </w:pPr>
  </w:style>
  <w:style w:type="character" w:customStyle="1" w:styleId="a4">
    <w:name w:val="Гипертекстовая ссылка"/>
    <w:uiPriority w:val="99"/>
    <w:qFormat/>
    <w:rsid w:val="00D81EF3"/>
    <w:rPr>
      <w:b/>
      <w:bCs/>
      <w:color w:val="106BBE"/>
      <w:sz w:val="26"/>
      <w:szCs w:val="26"/>
    </w:rPr>
  </w:style>
  <w:style w:type="paragraph" w:customStyle="1" w:styleId="1">
    <w:name w:val="Абзац списка1"/>
    <w:basedOn w:val="a"/>
    <w:uiPriority w:val="34"/>
    <w:qFormat/>
    <w:rsid w:val="00D81EF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46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646AF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normaltextrun">
    <w:name w:val="normaltextrun"/>
    <w:rsid w:val="00646AF1"/>
  </w:style>
  <w:style w:type="paragraph" w:customStyle="1" w:styleId="ConsPlusNormal">
    <w:name w:val="ConsPlusNormal"/>
    <w:rsid w:val="00646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2020-08-12T04:37:00Z</cp:lastPrinted>
  <dcterms:created xsi:type="dcterms:W3CDTF">2020-04-20T13:05:00Z</dcterms:created>
  <dcterms:modified xsi:type="dcterms:W3CDTF">2020-08-18T08:16:00Z</dcterms:modified>
</cp:coreProperties>
</file>